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ED816" w14:textId="77777777" w:rsidR="00E92805" w:rsidRDefault="00E92805" w:rsidP="00E92805">
      <w:pPr>
        <w:rPr>
          <w:lang w:val="en-US"/>
        </w:rPr>
      </w:pPr>
    </w:p>
    <w:p w14:paraId="5DF4F4ED" w14:textId="77777777" w:rsidR="004065A4" w:rsidRDefault="004065A4" w:rsidP="004065A4">
      <w:pPr>
        <w:jc w:val="center"/>
        <w:rPr>
          <w:b/>
          <w:sz w:val="44"/>
          <w:szCs w:val="44"/>
          <w:lang w:val="en-US"/>
        </w:rPr>
      </w:pPr>
    </w:p>
    <w:p w14:paraId="4738986E" w14:textId="22DE0D00" w:rsidR="00E92805" w:rsidRDefault="00AD1736" w:rsidP="004065A4">
      <w:pPr>
        <w:jc w:val="center"/>
        <w:rPr>
          <w:rFonts w:ascii="Garamond" w:hAnsi="Garamond"/>
          <w:b/>
          <w:color w:val="FF0000"/>
          <w:sz w:val="44"/>
          <w:szCs w:val="44"/>
          <w:u w:val="single"/>
          <w:lang w:val="en-US"/>
        </w:rPr>
      </w:pPr>
      <w:r>
        <w:rPr>
          <w:rFonts w:ascii="Garamond" w:hAnsi="Garamond"/>
          <w:b/>
          <w:color w:val="FF0000"/>
          <w:sz w:val="44"/>
          <w:szCs w:val="44"/>
          <w:highlight w:val="lightGray"/>
          <w:u w:val="single"/>
          <w:lang w:val="en-US"/>
        </w:rPr>
        <w:t>UltraR</w:t>
      </w:r>
      <w:r w:rsidR="00CF6191">
        <w:rPr>
          <w:rFonts w:ascii="Garamond" w:hAnsi="Garamond"/>
          <w:b/>
          <w:color w:val="FF0000"/>
          <w:sz w:val="44"/>
          <w:szCs w:val="44"/>
          <w:highlight w:val="lightGray"/>
          <w:u w:val="single"/>
          <w:lang w:val="en-US"/>
        </w:rPr>
        <w:t>AE</w:t>
      </w:r>
      <w:r>
        <w:rPr>
          <w:rFonts w:ascii="Garamond" w:hAnsi="Garamond"/>
          <w:b/>
          <w:color w:val="FF0000"/>
          <w:sz w:val="44"/>
          <w:szCs w:val="44"/>
          <w:highlight w:val="lightGray"/>
          <w:u w:val="single"/>
          <w:lang w:val="en-US"/>
        </w:rPr>
        <w:t xml:space="preserve"> 3000</w:t>
      </w:r>
      <w:r w:rsidR="00AE27FC" w:rsidRPr="00B92D5D">
        <w:rPr>
          <w:rFonts w:ascii="Garamond" w:hAnsi="Garamond"/>
          <w:b/>
          <w:color w:val="FF0000"/>
          <w:sz w:val="44"/>
          <w:szCs w:val="44"/>
          <w:highlight w:val="lightGray"/>
          <w:u w:val="single"/>
          <w:lang w:val="en-US"/>
        </w:rPr>
        <w:t xml:space="preserve"> Procedure</w:t>
      </w:r>
    </w:p>
    <w:p w14:paraId="3BA56C1A" w14:textId="6F8A68F1" w:rsidR="00EA4B90" w:rsidRPr="00EA4B90" w:rsidRDefault="00EA4B90" w:rsidP="004065A4">
      <w:pPr>
        <w:jc w:val="center"/>
        <w:rPr>
          <w:rFonts w:ascii="Garamond" w:hAnsi="Garamond"/>
          <w:b/>
          <w:color w:val="FF0000"/>
          <w:sz w:val="24"/>
          <w:szCs w:val="24"/>
          <w:u w:val="single"/>
          <w:lang w:val="en-US"/>
        </w:rPr>
      </w:pPr>
      <w:r>
        <w:rPr>
          <w:rFonts w:ascii="Garamond" w:hAnsi="Garamond"/>
          <w:b/>
          <w:color w:val="FF0000"/>
          <w:sz w:val="24"/>
          <w:szCs w:val="24"/>
          <w:u w:val="single"/>
          <w:lang w:val="en-US"/>
        </w:rPr>
        <w:t>RAE Pro-xxx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4065A4" w:rsidRPr="00E1495F" w14:paraId="22BE1A1E" w14:textId="77777777" w:rsidTr="004065A4">
        <w:trPr>
          <w:trHeight w:val="299"/>
        </w:trPr>
        <w:tc>
          <w:tcPr>
            <w:tcW w:w="10705" w:type="dxa"/>
            <w:shd w:val="clear" w:color="auto" w:fill="C00000"/>
          </w:tcPr>
          <w:p w14:paraId="613C943E" w14:textId="650CBBC7" w:rsidR="004065A4" w:rsidRPr="00E1495F" w:rsidRDefault="004065A4" w:rsidP="00E92805">
            <w:pPr>
              <w:jc w:val="center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  <w:r w:rsidRPr="00E1495F">
              <w:rPr>
                <w:rFonts w:ascii="Garamond" w:hAnsi="Garamond"/>
                <w:b/>
                <w:sz w:val="32"/>
                <w:szCs w:val="32"/>
                <w:lang w:val="en-US"/>
              </w:rPr>
              <w:t xml:space="preserve">Operating Procedure </w:t>
            </w:r>
          </w:p>
        </w:tc>
      </w:tr>
    </w:tbl>
    <w:p w14:paraId="4844CF30" w14:textId="2F5FA37E" w:rsidR="00F4501B" w:rsidRDefault="00F4501B" w:rsidP="003C6D80">
      <w:pPr>
        <w:rPr>
          <w:rFonts w:ascii="Garamond" w:hAnsi="Garamond"/>
          <w:lang w:val="en-US"/>
        </w:rPr>
      </w:pPr>
    </w:p>
    <w:p w14:paraId="778F9670" w14:textId="77777777" w:rsidR="00222B3A" w:rsidRDefault="00222B3A" w:rsidP="00222B3A">
      <w:r>
        <w:t xml:space="preserve">This unit is designed for instantaneous exposure monitoring of a specific gas. Generally being used to detect benzene. It will also be used to measure total volatile organic compounds (VOC)  </w:t>
      </w:r>
    </w:p>
    <w:p w14:paraId="2B7D97C7" w14:textId="77777777" w:rsidR="002C2526" w:rsidRPr="004711BB" w:rsidRDefault="002C2526" w:rsidP="002C2526">
      <w:pPr>
        <w:rPr>
          <w:b/>
          <w:bCs/>
        </w:rPr>
      </w:pPr>
      <w:r w:rsidRPr="004711BB">
        <w:rPr>
          <w:b/>
          <w:bCs/>
        </w:rPr>
        <w:t xml:space="preserve">Zero or </w:t>
      </w:r>
      <w:r>
        <w:rPr>
          <w:b/>
          <w:bCs/>
        </w:rPr>
        <w:t>(f</w:t>
      </w:r>
      <w:r w:rsidRPr="004711BB">
        <w:rPr>
          <w:b/>
          <w:bCs/>
        </w:rPr>
        <w:t>resh air</w:t>
      </w:r>
      <w:r>
        <w:rPr>
          <w:b/>
          <w:bCs/>
        </w:rPr>
        <w:t>)</w:t>
      </w:r>
      <w:r w:rsidRPr="004711BB">
        <w:rPr>
          <w:b/>
          <w:bCs/>
        </w:rPr>
        <w:t xml:space="preserve"> Calibration</w:t>
      </w:r>
    </w:p>
    <w:p w14:paraId="0C346EB6" w14:textId="0AE6A035" w:rsidR="002C2526" w:rsidRDefault="002C2526" w:rsidP="002C2526">
      <w:r>
        <w:t>Zero (fresh air) Calibration is requires a clean air environment. It is done before the start of each shift and before a span calibration.</w:t>
      </w:r>
    </w:p>
    <w:p w14:paraId="4C9CC8DA" w14:textId="28E66DAA" w:rsidR="002F217B" w:rsidRDefault="002F217B" w:rsidP="002F217B">
      <w:pPr>
        <w:spacing w:after="0"/>
      </w:pPr>
      <w:r>
        <w:t>Step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"/>
        <w:gridCol w:w="10470"/>
      </w:tblGrid>
      <w:tr w:rsidR="00ED6389" w14:paraId="5FEC4B79" w14:textId="77777777" w:rsidTr="00ED6389">
        <w:tc>
          <w:tcPr>
            <w:tcW w:w="320" w:type="dxa"/>
          </w:tcPr>
          <w:p w14:paraId="73C37839" w14:textId="6ED3E90C" w:rsidR="00ED6389" w:rsidRDefault="00ED6389" w:rsidP="00ED6389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1</w:t>
            </w:r>
          </w:p>
        </w:tc>
        <w:tc>
          <w:tcPr>
            <w:tcW w:w="10470" w:type="dxa"/>
          </w:tcPr>
          <w:p w14:paraId="2CE81EA4" w14:textId="4336633F" w:rsidR="00ED6389" w:rsidRDefault="00ED6389" w:rsidP="00ED6389">
            <w:pPr>
              <w:spacing w:line="259" w:lineRule="auto"/>
            </w:pPr>
            <w:r>
              <w:t xml:space="preserve">Insert the tube with arrows pointing toward detector. Ensure that the rubber grommet is in place. </w:t>
            </w:r>
            <w:r w:rsidR="00F51FEF">
              <w:t xml:space="preserve">(This can be </w:t>
            </w:r>
            <w:r w:rsidR="00BA3E27">
              <w:t>before the zero cal</w:t>
            </w:r>
            <w:r w:rsidR="00D74CE1">
              <w:t>ibration</w:t>
            </w:r>
            <w:r w:rsidR="0074411F">
              <w:t xml:space="preserve"> or before </w:t>
            </w:r>
            <w:r w:rsidR="00D74CE1">
              <w:t>air testing)</w:t>
            </w:r>
          </w:p>
        </w:tc>
      </w:tr>
      <w:tr w:rsidR="00ED6389" w14:paraId="34D56312" w14:textId="77777777" w:rsidTr="00ED6389">
        <w:tc>
          <w:tcPr>
            <w:tcW w:w="320" w:type="dxa"/>
          </w:tcPr>
          <w:p w14:paraId="1CD245B4" w14:textId="70037520" w:rsidR="00ED6389" w:rsidRDefault="00ED6389" w:rsidP="00ED6389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2</w:t>
            </w:r>
          </w:p>
        </w:tc>
        <w:tc>
          <w:tcPr>
            <w:tcW w:w="10470" w:type="dxa"/>
          </w:tcPr>
          <w:p w14:paraId="49C8BBB1" w14:textId="435259BB" w:rsidR="00ED6389" w:rsidRPr="007D6C67" w:rsidRDefault="00ED6389" w:rsidP="00ED6389">
            <w:pPr>
              <w:spacing w:line="259" w:lineRule="auto"/>
            </w:pPr>
            <w:r>
              <w:t>Select Zero Calibration.  This is a 30 second countdown function</w:t>
            </w:r>
          </w:p>
        </w:tc>
      </w:tr>
      <w:tr w:rsidR="00ED6389" w14:paraId="5C233D50" w14:textId="77777777" w:rsidTr="00ED6389">
        <w:tc>
          <w:tcPr>
            <w:tcW w:w="320" w:type="dxa"/>
          </w:tcPr>
          <w:p w14:paraId="79468759" w14:textId="5F395A35" w:rsidR="00ED6389" w:rsidRDefault="00ED6389" w:rsidP="00ED6389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3</w:t>
            </w:r>
          </w:p>
        </w:tc>
        <w:tc>
          <w:tcPr>
            <w:tcW w:w="10470" w:type="dxa"/>
          </w:tcPr>
          <w:p w14:paraId="21C34B0F" w14:textId="7B194E5A" w:rsidR="00ED6389" w:rsidRPr="00103F1E" w:rsidRDefault="00ED6389" w:rsidP="00ED6389">
            <w:pPr>
              <w:spacing w:line="259" w:lineRule="auto"/>
            </w:pPr>
            <w:r>
              <w:t>Always attach the carbon filter. There may be small amounts of benzene even in a clean office environment</w:t>
            </w:r>
          </w:p>
        </w:tc>
      </w:tr>
      <w:tr w:rsidR="00ED6389" w14:paraId="5984FC0C" w14:textId="77777777" w:rsidTr="00ED6389">
        <w:tc>
          <w:tcPr>
            <w:tcW w:w="320" w:type="dxa"/>
          </w:tcPr>
          <w:p w14:paraId="4EF40F1D" w14:textId="4BF453F7" w:rsidR="00ED6389" w:rsidRDefault="00ED6389" w:rsidP="00ED6389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4</w:t>
            </w:r>
          </w:p>
        </w:tc>
        <w:tc>
          <w:tcPr>
            <w:tcW w:w="10470" w:type="dxa"/>
          </w:tcPr>
          <w:p w14:paraId="03F49857" w14:textId="1EA81D36" w:rsidR="00ED6389" w:rsidRPr="00683DC8" w:rsidRDefault="00ED6389" w:rsidP="00ED6389">
            <w:pPr>
              <w:spacing w:line="259" w:lineRule="auto"/>
            </w:pPr>
            <w:r>
              <w:t>When complete you will see: Zeroing is done! Reading= 0.0ppm</w:t>
            </w:r>
          </w:p>
        </w:tc>
      </w:tr>
    </w:tbl>
    <w:p w14:paraId="030FD89E" w14:textId="32755DAF" w:rsidR="003C6D80" w:rsidRDefault="003C6D80" w:rsidP="003C6D80">
      <w:pPr>
        <w:rPr>
          <w:rFonts w:ascii="Garamond" w:hAnsi="Garamond"/>
          <w:lang w:val="en-US"/>
        </w:rPr>
      </w:pPr>
    </w:p>
    <w:p w14:paraId="0CAFF05B" w14:textId="3BA73004" w:rsidR="00873C26" w:rsidRDefault="00873C26" w:rsidP="00873C26">
      <w:pPr>
        <w:rPr>
          <w:b/>
          <w:bCs/>
        </w:rPr>
      </w:pPr>
      <w:r>
        <w:rPr>
          <w:b/>
          <w:bCs/>
        </w:rPr>
        <w:t xml:space="preserve">Air </w:t>
      </w:r>
      <w:r w:rsidRPr="00665FAF">
        <w:rPr>
          <w:b/>
          <w:bCs/>
        </w:rPr>
        <w:t>Testing</w:t>
      </w:r>
    </w:p>
    <w:p w14:paraId="17E9CCBE" w14:textId="5D85E1A3" w:rsidR="00873C26" w:rsidRPr="005F0F19" w:rsidRDefault="005F0F19" w:rsidP="005F0F19">
      <w:pPr>
        <w:spacing w:after="0"/>
      </w:pPr>
      <w:r w:rsidRPr="005F0F19">
        <w:t>Step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0435"/>
      </w:tblGrid>
      <w:tr w:rsidR="00873C26" w14:paraId="1B93B34E" w14:textId="77777777" w:rsidTr="005F0F19">
        <w:tc>
          <w:tcPr>
            <w:tcW w:w="355" w:type="dxa"/>
          </w:tcPr>
          <w:p w14:paraId="108F7FB6" w14:textId="10DCF427" w:rsidR="00873C26" w:rsidRPr="005F0F19" w:rsidRDefault="005F0F19" w:rsidP="00873C26">
            <w:r w:rsidRPr="005F0F19">
              <w:t>1</w:t>
            </w:r>
          </w:p>
        </w:tc>
        <w:tc>
          <w:tcPr>
            <w:tcW w:w="10435" w:type="dxa"/>
          </w:tcPr>
          <w:p w14:paraId="6C2326C8" w14:textId="42C554E2" w:rsidR="00873C26" w:rsidRPr="00193C7C" w:rsidRDefault="00193C7C" w:rsidP="00193C7C">
            <w:pPr>
              <w:spacing w:line="259" w:lineRule="auto"/>
            </w:pPr>
            <w:r w:rsidRPr="00B6642E">
              <w:t xml:space="preserve">Turn unit on by pressing and holding the mode </w:t>
            </w:r>
            <w:proofErr w:type="gramStart"/>
            <w:r w:rsidRPr="00B6642E">
              <w:t>button</w:t>
            </w:r>
            <w:r w:rsidR="00676741">
              <w:t>(</w:t>
            </w:r>
            <w:proofErr w:type="gramEnd"/>
            <w:r w:rsidR="00676741">
              <w:t xml:space="preserve">still on following the zero </w:t>
            </w:r>
            <w:proofErr w:type="spellStart"/>
            <w:r w:rsidR="00676741">
              <w:t>cal</w:t>
            </w:r>
            <w:proofErr w:type="spellEnd"/>
            <w:r w:rsidR="00676741">
              <w:t>)</w:t>
            </w:r>
          </w:p>
        </w:tc>
      </w:tr>
      <w:tr w:rsidR="00873C26" w14:paraId="0A7F0CC3" w14:textId="77777777" w:rsidTr="005F0F19">
        <w:tc>
          <w:tcPr>
            <w:tcW w:w="355" w:type="dxa"/>
          </w:tcPr>
          <w:p w14:paraId="0C527980" w14:textId="078F36C4" w:rsidR="00873C26" w:rsidRPr="005F0F19" w:rsidRDefault="005F0F19" w:rsidP="00873C26">
            <w:r w:rsidRPr="005F0F19">
              <w:t>2</w:t>
            </w:r>
          </w:p>
        </w:tc>
        <w:tc>
          <w:tcPr>
            <w:tcW w:w="10435" w:type="dxa"/>
          </w:tcPr>
          <w:p w14:paraId="530BE5E3" w14:textId="59B629AF" w:rsidR="00873C26" w:rsidRPr="00193C7C" w:rsidRDefault="00193C7C" w:rsidP="00193C7C">
            <w:pPr>
              <w:spacing w:line="259" w:lineRule="auto"/>
            </w:pPr>
            <w:r>
              <w:t>Score and break tube tips</w:t>
            </w:r>
            <w:r w:rsidR="008A5281">
              <w:t xml:space="preserve"> (if not already in place</w:t>
            </w:r>
            <w:r w:rsidR="00D74CE1">
              <w:t xml:space="preserve"> during the </w:t>
            </w:r>
            <w:r w:rsidR="002D77C3">
              <w:t>zero calibration</w:t>
            </w:r>
            <w:r w:rsidR="008A5281">
              <w:t>)</w:t>
            </w:r>
          </w:p>
        </w:tc>
      </w:tr>
      <w:tr w:rsidR="00873C26" w14:paraId="23C4D13B" w14:textId="77777777" w:rsidTr="005F0F19">
        <w:tc>
          <w:tcPr>
            <w:tcW w:w="355" w:type="dxa"/>
          </w:tcPr>
          <w:p w14:paraId="47193968" w14:textId="1C34B254" w:rsidR="00873C26" w:rsidRPr="005F0F19" w:rsidRDefault="005F0F19" w:rsidP="00873C26">
            <w:r w:rsidRPr="005F0F19">
              <w:t>3</w:t>
            </w:r>
          </w:p>
        </w:tc>
        <w:tc>
          <w:tcPr>
            <w:tcW w:w="10435" w:type="dxa"/>
          </w:tcPr>
          <w:p w14:paraId="2DBC16D6" w14:textId="7DB6CD70" w:rsidR="00873C26" w:rsidRPr="00193C7C" w:rsidRDefault="00193C7C" w:rsidP="00193C7C">
            <w:pPr>
              <w:spacing w:line="259" w:lineRule="auto"/>
            </w:pPr>
            <w:r>
              <w:t>Unscrew the front of the sampling probe</w:t>
            </w:r>
          </w:p>
        </w:tc>
      </w:tr>
      <w:tr w:rsidR="00873C26" w14:paraId="316F619D" w14:textId="77777777" w:rsidTr="005F0F19">
        <w:tc>
          <w:tcPr>
            <w:tcW w:w="355" w:type="dxa"/>
          </w:tcPr>
          <w:p w14:paraId="509B94D5" w14:textId="1D358376" w:rsidR="00873C26" w:rsidRPr="005F0F19" w:rsidRDefault="005F0F19" w:rsidP="00873C26">
            <w:r w:rsidRPr="005F0F19">
              <w:t>4</w:t>
            </w:r>
          </w:p>
        </w:tc>
        <w:tc>
          <w:tcPr>
            <w:tcW w:w="10435" w:type="dxa"/>
          </w:tcPr>
          <w:p w14:paraId="7BA98565" w14:textId="0539E063" w:rsidR="00873C26" w:rsidRPr="00193C7C" w:rsidRDefault="00193C7C" w:rsidP="00193C7C">
            <w:pPr>
              <w:spacing w:line="259" w:lineRule="auto"/>
            </w:pPr>
            <w:r>
              <w:t xml:space="preserve">Insert the tube with arrows pointing toward detector. </w:t>
            </w:r>
            <w:bookmarkStart w:id="0" w:name="_Hlk32315063"/>
            <w:r>
              <w:t xml:space="preserve">Ensure that the rubber grommet is in place. </w:t>
            </w:r>
            <w:bookmarkEnd w:id="0"/>
          </w:p>
        </w:tc>
      </w:tr>
      <w:tr w:rsidR="00873C26" w14:paraId="6B2E5F7C" w14:textId="77777777" w:rsidTr="005F0F19">
        <w:tc>
          <w:tcPr>
            <w:tcW w:w="355" w:type="dxa"/>
          </w:tcPr>
          <w:p w14:paraId="1900897F" w14:textId="290110DF" w:rsidR="00873C26" w:rsidRPr="005F0F19" w:rsidRDefault="005F0F19" w:rsidP="00873C26">
            <w:r>
              <w:t>5</w:t>
            </w:r>
          </w:p>
        </w:tc>
        <w:tc>
          <w:tcPr>
            <w:tcW w:w="10435" w:type="dxa"/>
          </w:tcPr>
          <w:p w14:paraId="44A78F39" w14:textId="215B2D0B" w:rsidR="00873C26" w:rsidRPr="00BD3766" w:rsidRDefault="00E53C79" w:rsidP="00BD3766">
            <w:pPr>
              <w:spacing w:line="259" w:lineRule="auto"/>
            </w:pPr>
            <w:r>
              <w:t xml:space="preserve">From </w:t>
            </w:r>
            <w:r w:rsidR="008146DD">
              <w:t xml:space="preserve">main display </w:t>
            </w:r>
            <w:r w:rsidR="00406BB9">
              <w:t xml:space="preserve">hit arrow right this will </w:t>
            </w:r>
            <w:r w:rsidR="003702CB">
              <w:t>go into start sampling mode. It will prompt YES</w:t>
            </w:r>
            <w:r w:rsidR="00131AAB">
              <w:t>, select the Y button</w:t>
            </w:r>
          </w:p>
        </w:tc>
      </w:tr>
      <w:tr w:rsidR="00873C26" w14:paraId="387786E7" w14:textId="77777777" w:rsidTr="005F0F19">
        <w:tc>
          <w:tcPr>
            <w:tcW w:w="355" w:type="dxa"/>
          </w:tcPr>
          <w:p w14:paraId="6D1219D2" w14:textId="28F10E09" w:rsidR="00873C26" w:rsidRPr="005F0F19" w:rsidRDefault="005F0F19" w:rsidP="00873C26">
            <w:r>
              <w:t>6</w:t>
            </w:r>
          </w:p>
        </w:tc>
        <w:tc>
          <w:tcPr>
            <w:tcW w:w="10435" w:type="dxa"/>
          </w:tcPr>
          <w:p w14:paraId="6A757E34" w14:textId="682D7495" w:rsidR="00873C26" w:rsidRPr="00BD3766" w:rsidRDefault="00BD3766" w:rsidP="00BD3766">
            <w:pPr>
              <w:spacing w:line="259" w:lineRule="auto"/>
            </w:pPr>
            <w:r>
              <w:t>This will take 60 seconds for the device to draw a sample in to provide a reading</w:t>
            </w:r>
          </w:p>
        </w:tc>
      </w:tr>
      <w:tr w:rsidR="00873C26" w14:paraId="501B357E" w14:textId="77777777" w:rsidTr="005F0F19">
        <w:tc>
          <w:tcPr>
            <w:tcW w:w="355" w:type="dxa"/>
          </w:tcPr>
          <w:p w14:paraId="5C7F28FA" w14:textId="42B42CA3" w:rsidR="00873C26" w:rsidRPr="005F0F19" w:rsidRDefault="005F0F19" w:rsidP="00873C26">
            <w:r>
              <w:t>7</w:t>
            </w:r>
          </w:p>
        </w:tc>
        <w:tc>
          <w:tcPr>
            <w:tcW w:w="10435" w:type="dxa"/>
          </w:tcPr>
          <w:p w14:paraId="1553EF97" w14:textId="46F1F352" w:rsidR="00873C26" w:rsidRPr="00BD3766" w:rsidRDefault="00BD3766" w:rsidP="00BD3766">
            <w:pPr>
              <w:spacing w:line="259" w:lineRule="auto"/>
            </w:pPr>
            <w:r>
              <w:t>Always have the moisture filter attached</w:t>
            </w:r>
          </w:p>
        </w:tc>
      </w:tr>
    </w:tbl>
    <w:p w14:paraId="594F577F" w14:textId="6666E6B2" w:rsidR="00873C26" w:rsidRDefault="00873C26" w:rsidP="00873C26">
      <w:pPr>
        <w:spacing w:after="0"/>
      </w:pPr>
      <w:r>
        <w:t xml:space="preserve">Do not leave </w:t>
      </w:r>
      <w:r w:rsidR="00B759E3">
        <w:t xml:space="preserve">the unit </w:t>
      </w:r>
      <w:r>
        <w:t xml:space="preserve">in a moist area such as a tank that is being cleaned. Excessive moisture will cause issues. </w:t>
      </w:r>
    </w:p>
    <w:p w14:paraId="53DC7A21" w14:textId="624C555C" w:rsidR="00873C26" w:rsidRDefault="00873C26" w:rsidP="00873C26">
      <w:pPr>
        <w:spacing w:after="0"/>
      </w:pPr>
      <w:r>
        <w:t>Conduct initial tests and at end of each work break but do not use for continuous monitoring.</w:t>
      </w:r>
    </w:p>
    <w:p w14:paraId="257392F3" w14:textId="4A2175B6" w:rsidR="00A26EEF" w:rsidRDefault="00783613" w:rsidP="00873C26">
      <w:pPr>
        <w:spacing w:after="0"/>
      </w:pPr>
      <w:r>
        <w:t xml:space="preserve">If a 60 second test </w:t>
      </w:r>
    </w:p>
    <w:p w14:paraId="2084C389" w14:textId="148CBC14" w:rsidR="009D1882" w:rsidRDefault="009D1882" w:rsidP="009D1882">
      <w:pPr>
        <w:rPr>
          <w:b/>
          <w:bCs/>
        </w:rPr>
      </w:pPr>
      <w:r>
        <w:rPr>
          <w:b/>
          <w:bCs/>
        </w:rPr>
        <w:t xml:space="preserve">Span </w:t>
      </w:r>
      <w:r w:rsidRPr="00665FAF">
        <w:rPr>
          <w:b/>
          <w:bCs/>
        </w:rPr>
        <w:t>Calibrating</w:t>
      </w:r>
    </w:p>
    <w:p w14:paraId="43600C5A" w14:textId="77777777" w:rsidR="00FF02B9" w:rsidRDefault="00FF02B9" w:rsidP="00FF02B9">
      <w:pPr>
        <w:spacing w:after="0"/>
      </w:pPr>
      <w:r>
        <w:t xml:space="preserve">Span Calibration will be conducted monthly by the Equipment Manager. </w:t>
      </w:r>
    </w:p>
    <w:p w14:paraId="58F468CA" w14:textId="3364F6E2" w:rsidR="00FF02B9" w:rsidRPr="000B3446" w:rsidRDefault="00FF02B9" w:rsidP="00FF02B9">
      <w:pPr>
        <w:spacing w:after="0"/>
      </w:pPr>
      <w:r>
        <w:t>Confirm the last calibration date on the sticker attached to the unit.</w:t>
      </w:r>
    </w:p>
    <w:p w14:paraId="7945409F" w14:textId="2E98D8B5" w:rsidR="003D10EA" w:rsidRDefault="00FF02B9" w:rsidP="00873C26">
      <w:pPr>
        <w:spacing w:after="0"/>
      </w:pPr>
      <w:r>
        <w:t>Step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0435"/>
      </w:tblGrid>
      <w:tr w:rsidR="00A26EEF" w14:paraId="62EBBB34" w14:textId="77777777" w:rsidTr="00A26EEF">
        <w:tc>
          <w:tcPr>
            <w:tcW w:w="355" w:type="dxa"/>
          </w:tcPr>
          <w:p w14:paraId="56F7ACF8" w14:textId="38BE7258" w:rsidR="00A26EEF" w:rsidRDefault="00FF02B9" w:rsidP="00873C26">
            <w:r>
              <w:t>1</w:t>
            </w:r>
          </w:p>
        </w:tc>
        <w:tc>
          <w:tcPr>
            <w:tcW w:w="10435" w:type="dxa"/>
          </w:tcPr>
          <w:p w14:paraId="76B3986E" w14:textId="7FD7A4F0" w:rsidR="00A26EEF" w:rsidRDefault="00C611B2" w:rsidP="00C611B2">
            <w:pPr>
              <w:spacing w:line="259" w:lineRule="auto"/>
            </w:pPr>
            <w:r>
              <w:t>Select benzene on the device. The unit should normally be on benzene mode</w:t>
            </w:r>
          </w:p>
        </w:tc>
      </w:tr>
      <w:tr w:rsidR="00A26EEF" w14:paraId="04726D60" w14:textId="77777777" w:rsidTr="00A26EEF">
        <w:tc>
          <w:tcPr>
            <w:tcW w:w="355" w:type="dxa"/>
          </w:tcPr>
          <w:p w14:paraId="0879B4DA" w14:textId="7D356498" w:rsidR="00A26EEF" w:rsidRDefault="00FF02B9" w:rsidP="00873C26">
            <w:r>
              <w:t>2</w:t>
            </w:r>
          </w:p>
        </w:tc>
        <w:tc>
          <w:tcPr>
            <w:tcW w:w="10435" w:type="dxa"/>
          </w:tcPr>
          <w:p w14:paraId="401BC572" w14:textId="79DB8151" w:rsidR="00A26EEF" w:rsidRDefault="00C611B2" w:rsidP="00C611B2">
            <w:pPr>
              <w:spacing w:line="259" w:lineRule="auto"/>
            </w:pPr>
            <w:r>
              <w:t>Score and break benzene tube tips and insert with the arrow towards the unit</w:t>
            </w:r>
            <w:r w:rsidR="00676676">
              <w:t xml:space="preserve">. </w:t>
            </w:r>
            <w:r w:rsidR="0085160E">
              <w:t xml:space="preserve">Ensure </w:t>
            </w:r>
            <w:r w:rsidR="00D304BF">
              <w:t>that the rubber grommet is in place</w:t>
            </w:r>
          </w:p>
        </w:tc>
      </w:tr>
      <w:tr w:rsidR="00A26EEF" w14:paraId="688E37AB" w14:textId="77777777" w:rsidTr="00A26EEF">
        <w:tc>
          <w:tcPr>
            <w:tcW w:w="355" w:type="dxa"/>
          </w:tcPr>
          <w:p w14:paraId="0DB529C8" w14:textId="7F2F8F5B" w:rsidR="00A26EEF" w:rsidRDefault="00BD6DD8" w:rsidP="00873C26">
            <w:r>
              <w:t>3</w:t>
            </w:r>
          </w:p>
        </w:tc>
        <w:tc>
          <w:tcPr>
            <w:tcW w:w="10435" w:type="dxa"/>
          </w:tcPr>
          <w:p w14:paraId="7A1090C1" w14:textId="0D3C8D64" w:rsidR="00A26EEF" w:rsidRDefault="00C611B2" w:rsidP="00873C26">
            <w:r>
              <w:t>Connect the tube to the calibration gas of 5 ppm regulator</w:t>
            </w:r>
          </w:p>
        </w:tc>
      </w:tr>
      <w:tr w:rsidR="00A26EEF" w14:paraId="24A1AE81" w14:textId="77777777" w:rsidTr="00A26EEF">
        <w:tc>
          <w:tcPr>
            <w:tcW w:w="355" w:type="dxa"/>
          </w:tcPr>
          <w:p w14:paraId="32FA8931" w14:textId="106D8AD9" w:rsidR="00A26EEF" w:rsidRDefault="00BD6DD8" w:rsidP="00873C26">
            <w:r>
              <w:lastRenderedPageBreak/>
              <w:t>4</w:t>
            </w:r>
          </w:p>
        </w:tc>
        <w:tc>
          <w:tcPr>
            <w:tcW w:w="10435" w:type="dxa"/>
          </w:tcPr>
          <w:p w14:paraId="506DF01F" w14:textId="02ECE2A9" w:rsidR="00A26EEF" w:rsidRDefault="000727B6" w:rsidP="000727B6">
            <w:pPr>
              <w:spacing w:line="259" w:lineRule="auto"/>
            </w:pPr>
            <w:r>
              <w:t>Select benzene for the target gas on the detector</w:t>
            </w:r>
          </w:p>
        </w:tc>
      </w:tr>
      <w:tr w:rsidR="00A26EEF" w14:paraId="4E2D757C" w14:textId="77777777" w:rsidTr="00A26EEF">
        <w:tc>
          <w:tcPr>
            <w:tcW w:w="355" w:type="dxa"/>
          </w:tcPr>
          <w:p w14:paraId="69B04B26" w14:textId="31AA1722" w:rsidR="00A26EEF" w:rsidRDefault="00151B17" w:rsidP="00873C26">
            <w:r>
              <w:t>5</w:t>
            </w:r>
          </w:p>
        </w:tc>
        <w:tc>
          <w:tcPr>
            <w:tcW w:w="10435" w:type="dxa"/>
          </w:tcPr>
          <w:p w14:paraId="2B3FEB2A" w14:textId="482D7276" w:rsidR="00A26EEF" w:rsidRDefault="00B7240F" w:rsidP="00B7240F">
            <w:pPr>
              <w:spacing w:line="259" w:lineRule="auto"/>
            </w:pPr>
            <w:r>
              <w:t>Press Y/+ to enter Span Calibration</w:t>
            </w:r>
          </w:p>
        </w:tc>
      </w:tr>
      <w:tr w:rsidR="00A26EEF" w14:paraId="75BE408C" w14:textId="77777777" w:rsidTr="00A26EEF">
        <w:tc>
          <w:tcPr>
            <w:tcW w:w="355" w:type="dxa"/>
          </w:tcPr>
          <w:p w14:paraId="4100FDF9" w14:textId="51E746AF" w:rsidR="00A26EEF" w:rsidRDefault="00151B17" w:rsidP="00873C26">
            <w:r>
              <w:t>6</w:t>
            </w:r>
          </w:p>
        </w:tc>
        <w:tc>
          <w:tcPr>
            <w:tcW w:w="10435" w:type="dxa"/>
          </w:tcPr>
          <w:p w14:paraId="5E1C10D2" w14:textId="278BEE1A" w:rsidR="00A26EEF" w:rsidRDefault="003F06C1" w:rsidP="00CB6F92">
            <w:pPr>
              <w:spacing w:line="259" w:lineRule="auto"/>
            </w:pPr>
            <w:r>
              <w:t>The device will draw the calibration gas into the device for 60 seconds</w:t>
            </w:r>
          </w:p>
        </w:tc>
      </w:tr>
      <w:tr w:rsidR="00A26EEF" w14:paraId="15C7E092" w14:textId="77777777" w:rsidTr="00A26EEF">
        <w:tc>
          <w:tcPr>
            <w:tcW w:w="355" w:type="dxa"/>
          </w:tcPr>
          <w:p w14:paraId="1EBF2928" w14:textId="0CC64CC9" w:rsidR="00A26EEF" w:rsidRDefault="00151B17" w:rsidP="00873C26">
            <w:r>
              <w:t>7</w:t>
            </w:r>
          </w:p>
        </w:tc>
        <w:tc>
          <w:tcPr>
            <w:tcW w:w="10435" w:type="dxa"/>
          </w:tcPr>
          <w:p w14:paraId="269AA565" w14:textId="1B1BA186" w:rsidR="00A26EEF" w:rsidRDefault="00F5159C" w:rsidP="00F5159C">
            <w:pPr>
              <w:spacing w:line="259" w:lineRule="auto"/>
            </w:pPr>
            <w:r>
              <w:t>The display will show Span is done! With a Reading that is close to the span gas value.</w:t>
            </w:r>
          </w:p>
        </w:tc>
      </w:tr>
      <w:tr w:rsidR="00151B17" w14:paraId="0FD330B9" w14:textId="77777777" w:rsidTr="00A26EEF">
        <w:tc>
          <w:tcPr>
            <w:tcW w:w="355" w:type="dxa"/>
          </w:tcPr>
          <w:p w14:paraId="362B36C9" w14:textId="3400E261" w:rsidR="00151B17" w:rsidRDefault="00151B17" w:rsidP="00873C26">
            <w:r>
              <w:t>8</w:t>
            </w:r>
          </w:p>
        </w:tc>
        <w:tc>
          <w:tcPr>
            <w:tcW w:w="10435" w:type="dxa"/>
          </w:tcPr>
          <w:p w14:paraId="32E17F08" w14:textId="09439EEC" w:rsidR="00151B17" w:rsidRDefault="00151B17" w:rsidP="00151B17">
            <w:pPr>
              <w:spacing w:line="259" w:lineRule="auto"/>
            </w:pPr>
            <w:r>
              <w:t>Once the detector has gone into alarm, remove the tubing and the benzene tube and the device has been calibrated and ready for use.</w:t>
            </w:r>
          </w:p>
        </w:tc>
      </w:tr>
    </w:tbl>
    <w:p w14:paraId="4B76F4EF" w14:textId="77777777" w:rsidR="00A26EEF" w:rsidRDefault="00A26EEF" w:rsidP="00873C26">
      <w:pPr>
        <w:spacing w:after="0"/>
      </w:pPr>
    </w:p>
    <w:p w14:paraId="5D7EA21A" w14:textId="39D6A703" w:rsidR="005D2F35" w:rsidRDefault="005D2F35" w:rsidP="00C611B2">
      <w:pPr>
        <w:spacing w:after="0" w:line="259" w:lineRule="auto"/>
        <w:ind w:left="360"/>
      </w:pPr>
    </w:p>
    <w:p w14:paraId="5A619324" w14:textId="77777777" w:rsidR="00772D64" w:rsidRPr="003A4480" w:rsidRDefault="00772D64" w:rsidP="00772D64">
      <w:pPr>
        <w:rPr>
          <w:b/>
          <w:bCs/>
        </w:rPr>
      </w:pPr>
      <w:r>
        <w:rPr>
          <w:b/>
          <w:bCs/>
        </w:rPr>
        <w:t>Bump Testing</w:t>
      </w:r>
    </w:p>
    <w:p w14:paraId="6C56AE88" w14:textId="77777777" w:rsidR="00772D64" w:rsidRDefault="00772D64" w:rsidP="00772D64">
      <w:pPr>
        <w:spacing w:after="0"/>
      </w:pPr>
      <w:r>
        <w:t xml:space="preserve">A daily bump test is not required unless an accurate limit of VOCs is required. </w:t>
      </w:r>
    </w:p>
    <w:p w14:paraId="54728B2B" w14:textId="5D89D50F" w:rsidR="00772D64" w:rsidRDefault="00772D64" w:rsidP="00772D64">
      <w:pPr>
        <w:spacing w:after="0"/>
      </w:pPr>
      <w:r>
        <w:t>Do not select BUMP when it appears on the screen</w:t>
      </w:r>
      <w:r w:rsidR="00D93D95">
        <w:t xml:space="preserve">, hit back </w:t>
      </w:r>
      <w:r w:rsidR="009679DC">
        <w:t>to return to main menu.</w:t>
      </w:r>
    </w:p>
    <w:p w14:paraId="0BBF927E" w14:textId="0F01D127" w:rsidR="00E25179" w:rsidRDefault="00E25179" w:rsidP="00772D64">
      <w:pPr>
        <w:spacing w:after="0"/>
      </w:pPr>
      <w:r>
        <w:t>If BUM</w:t>
      </w:r>
      <w:r w:rsidR="0084291D">
        <w:t>P</w:t>
      </w:r>
      <w:r>
        <w:t xml:space="preserve"> is selected </w:t>
      </w:r>
      <w:r w:rsidR="00C579D7">
        <w:t>accidentally</w:t>
      </w:r>
      <w:r w:rsidR="001E6242">
        <w:t xml:space="preserve"> alarms may occur. C</w:t>
      </w:r>
      <w:r w:rsidR="00C579D7">
        <w:t>onduct a</w:t>
      </w:r>
      <w:r w:rsidR="00655467">
        <w:t xml:space="preserve"> span calibration to clear </w:t>
      </w:r>
      <w:r w:rsidR="00ED6389">
        <w:t>alarms.</w:t>
      </w:r>
    </w:p>
    <w:p w14:paraId="4951E2E3" w14:textId="77777777" w:rsidR="00772D64" w:rsidRDefault="00772D64" w:rsidP="00772D64">
      <w:pPr>
        <w:spacing w:after="0"/>
      </w:pPr>
      <w:r>
        <w:t>The personal 4 head monitor or the Gas Clip with the pump is normally used to provide more specific readings.</w:t>
      </w:r>
    </w:p>
    <w:p w14:paraId="5B97DDD6" w14:textId="3DC53504" w:rsidR="00683DC8" w:rsidRPr="00E1495F" w:rsidRDefault="00683DC8" w:rsidP="00772D64">
      <w:pPr>
        <w:rPr>
          <w:rFonts w:ascii="Garamond" w:hAnsi="Garamond"/>
          <w:lang w:val="en-US"/>
        </w:rPr>
      </w:pPr>
    </w:p>
    <w:p w14:paraId="5AF5956E" w14:textId="32AFE487" w:rsidR="00AE27FC" w:rsidRDefault="00AE27FC" w:rsidP="00F45326">
      <w:pPr>
        <w:tabs>
          <w:tab w:val="left" w:pos="1605"/>
        </w:tabs>
        <w:rPr>
          <w:rFonts w:ascii="Garamond" w:hAnsi="Garamond"/>
          <w:b/>
          <w:color w:val="FF0000"/>
          <w:sz w:val="36"/>
          <w:lang w:val="en-US"/>
        </w:rPr>
      </w:pPr>
    </w:p>
    <w:p w14:paraId="3C270364" w14:textId="63A17940" w:rsidR="009865F3" w:rsidRDefault="009865F3" w:rsidP="009865F3">
      <w:pPr>
        <w:rPr>
          <w:rFonts w:ascii="Garamond" w:hAnsi="Garamond"/>
          <w:b/>
          <w:color w:val="FF0000"/>
          <w:sz w:val="36"/>
          <w:lang w:val="en-US"/>
        </w:rPr>
      </w:pPr>
    </w:p>
    <w:p w14:paraId="44B57A2B" w14:textId="011CAF5F" w:rsidR="00C32B69" w:rsidRDefault="00C32B69" w:rsidP="009865F3">
      <w:pPr>
        <w:rPr>
          <w:rFonts w:ascii="Garamond" w:hAnsi="Garamond"/>
          <w:b/>
          <w:color w:val="FF0000"/>
          <w:sz w:val="36"/>
          <w:lang w:val="en-US"/>
        </w:rPr>
      </w:pPr>
    </w:p>
    <w:p w14:paraId="44808AA1" w14:textId="12532865" w:rsidR="00C32B69" w:rsidRDefault="00C32B69" w:rsidP="009865F3">
      <w:pPr>
        <w:rPr>
          <w:rFonts w:ascii="Garamond" w:hAnsi="Garamond"/>
          <w:b/>
          <w:color w:val="FF0000"/>
          <w:sz w:val="36"/>
          <w:lang w:val="en-US"/>
        </w:rPr>
      </w:pPr>
    </w:p>
    <w:p w14:paraId="1B416AD5" w14:textId="37AC3370" w:rsidR="00C32B69" w:rsidRDefault="00C32B69" w:rsidP="009865F3">
      <w:pPr>
        <w:rPr>
          <w:rFonts w:ascii="Garamond" w:hAnsi="Garamond"/>
          <w:b/>
          <w:color w:val="FF0000"/>
          <w:sz w:val="36"/>
          <w:lang w:val="en-US"/>
        </w:rPr>
      </w:pPr>
    </w:p>
    <w:p w14:paraId="643E2328" w14:textId="3ED79CB5" w:rsidR="00C32B69" w:rsidRDefault="00C32B69" w:rsidP="009865F3">
      <w:pPr>
        <w:rPr>
          <w:rFonts w:ascii="Garamond" w:hAnsi="Garamond"/>
          <w:b/>
          <w:color w:val="FF0000"/>
          <w:sz w:val="36"/>
          <w:lang w:val="en-US"/>
        </w:rPr>
      </w:pPr>
    </w:p>
    <w:p w14:paraId="70A3AA29" w14:textId="51C3E200" w:rsidR="00C32B69" w:rsidRDefault="00C32B69" w:rsidP="009865F3">
      <w:pPr>
        <w:rPr>
          <w:rFonts w:ascii="Garamond" w:hAnsi="Garamond"/>
          <w:b/>
          <w:color w:val="FF0000"/>
          <w:sz w:val="36"/>
          <w:lang w:val="en-US"/>
        </w:rPr>
      </w:pPr>
    </w:p>
    <w:p w14:paraId="62C2049F" w14:textId="483833CF" w:rsidR="00C32B69" w:rsidRDefault="00C32B69" w:rsidP="009865F3">
      <w:pPr>
        <w:rPr>
          <w:rFonts w:ascii="Garamond" w:hAnsi="Garamond"/>
          <w:b/>
          <w:color w:val="FF0000"/>
          <w:sz w:val="36"/>
          <w:lang w:val="en-US"/>
        </w:rPr>
      </w:pPr>
    </w:p>
    <w:p w14:paraId="715C086B" w14:textId="11FC2622" w:rsidR="00E244A5" w:rsidRDefault="00C32B69" w:rsidP="009865F3">
      <w:pPr>
        <w:rPr>
          <w:rFonts w:ascii="Garamond" w:hAnsi="Garamond"/>
          <w:bCs/>
          <w:sz w:val="28"/>
          <w:szCs w:val="28"/>
          <w:lang w:val="en-US"/>
        </w:rPr>
      </w:pPr>
      <w:r w:rsidRPr="00C32B69">
        <w:rPr>
          <w:rFonts w:ascii="Garamond" w:hAnsi="Garamond"/>
          <w:bCs/>
          <w:sz w:val="28"/>
          <w:szCs w:val="28"/>
          <w:lang w:val="en-US"/>
        </w:rPr>
        <w:t>I</w:t>
      </w:r>
      <w:r w:rsidR="0028455F">
        <w:rPr>
          <w:rFonts w:ascii="Garamond" w:hAnsi="Garamond"/>
          <w:bCs/>
          <w:sz w:val="28"/>
          <w:szCs w:val="28"/>
          <w:lang w:val="en-US"/>
        </w:rPr>
        <w:t xml:space="preserve"> </w:t>
      </w:r>
      <w:r w:rsidR="00345B6E">
        <w:rPr>
          <w:rFonts w:ascii="Garamond" w:hAnsi="Garamond"/>
          <w:bCs/>
          <w:sz w:val="28"/>
          <w:szCs w:val="28"/>
          <w:lang w:val="en-US"/>
        </w:rPr>
        <w:t>(</w:t>
      </w:r>
      <w:r w:rsidR="0028455F">
        <w:rPr>
          <w:rFonts w:ascii="Garamond" w:hAnsi="Garamond"/>
          <w:bCs/>
          <w:sz w:val="28"/>
          <w:szCs w:val="28"/>
          <w:lang w:val="en-US"/>
        </w:rPr>
        <w:t>print)</w:t>
      </w:r>
      <w:r w:rsidRPr="00C32B69">
        <w:rPr>
          <w:rFonts w:ascii="Garamond" w:hAnsi="Garamond"/>
          <w:bCs/>
          <w:sz w:val="28"/>
          <w:szCs w:val="28"/>
          <w:lang w:val="en-US"/>
        </w:rPr>
        <w:t>_</w:t>
      </w:r>
      <w:r w:rsidR="00B010FC">
        <w:rPr>
          <w:rFonts w:ascii="Garamond" w:hAnsi="Garamond"/>
          <w:bCs/>
          <w:sz w:val="28"/>
          <w:szCs w:val="28"/>
          <w:lang w:val="en-US"/>
        </w:rPr>
        <w:t>________________</w:t>
      </w:r>
      <w:r w:rsidR="004A2AA8">
        <w:rPr>
          <w:rFonts w:ascii="Garamond" w:hAnsi="Garamond"/>
          <w:bCs/>
          <w:sz w:val="28"/>
          <w:szCs w:val="28"/>
          <w:lang w:val="en-US"/>
        </w:rPr>
        <w:t>__</w:t>
      </w:r>
      <w:r w:rsidR="00C954C0">
        <w:rPr>
          <w:rFonts w:ascii="Garamond" w:hAnsi="Garamond"/>
          <w:bCs/>
          <w:sz w:val="28"/>
          <w:szCs w:val="28"/>
          <w:lang w:val="en-US"/>
        </w:rPr>
        <w:t>_______</w:t>
      </w:r>
      <w:r w:rsidR="00345B6E">
        <w:rPr>
          <w:rFonts w:ascii="Garamond" w:hAnsi="Garamond"/>
          <w:bCs/>
          <w:sz w:val="28"/>
          <w:szCs w:val="28"/>
          <w:lang w:val="en-US"/>
        </w:rPr>
        <w:t>(sign)_____________________</w:t>
      </w:r>
      <w:r w:rsidR="00C954C0">
        <w:rPr>
          <w:rFonts w:ascii="Garamond" w:hAnsi="Garamond"/>
          <w:bCs/>
          <w:sz w:val="28"/>
          <w:szCs w:val="28"/>
          <w:lang w:val="en-US"/>
        </w:rPr>
        <w:t>____</w:t>
      </w:r>
      <w:r w:rsidR="00044835">
        <w:rPr>
          <w:rFonts w:ascii="Garamond" w:hAnsi="Garamond"/>
          <w:bCs/>
          <w:sz w:val="28"/>
          <w:szCs w:val="28"/>
          <w:lang w:val="en-US"/>
        </w:rPr>
        <w:t xml:space="preserve"> holding the position of___________________</w:t>
      </w:r>
      <w:r w:rsidR="00C954C0">
        <w:rPr>
          <w:rFonts w:ascii="Garamond" w:hAnsi="Garamond"/>
          <w:bCs/>
          <w:sz w:val="28"/>
          <w:szCs w:val="28"/>
          <w:lang w:val="en-US"/>
        </w:rPr>
        <w:t>_________</w:t>
      </w:r>
      <w:r w:rsidR="00C4563F">
        <w:rPr>
          <w:rFonts w:ascii="Garamond" w:hAnsi="Garamond"/>
          <w:bCs/>
          <w:sz w:val="28"/>
          <w:szCs w:val="28"/>
          <w:lang w:val="en-US"/>
        </w:rPr>
        <w:t xml:space="preserve"> </w:t>
      </w:r>
      <w:r w:rsidR="002A4DF3">
        <w:rPr>
          <w:rFonts w:ascii="Garamond" w:hAnsi="Garamond"/>
          <w:bCs/>
          <w:sz w:val="28"/>
          <w:szCs w:val="28"/>
          <w:lang w:val="en-US"/>
        </w:rPr>
        <w:t xml:space="preserve">have been trained on this procedure and </w:t>
      </w:r>
      <w:r w:rsidR="00E244A5">
        <w:rPr>
          <w:rFonts w:ascii="Garamond" w:hAnsi="Garamond"/>
          <w:bCs/>
          <w:sz w:val="28"/>
          <w:szCs w:val="28"/>
          <w:lang w:val="en-US"/>
        </w:rPr>
        <w:t>can perform the steps required.</w:t>
      </w:r>
    </w:p>
    <w:p w14:paraId="65A29D05" w14:textId="10D78B97" w:rsidR="00044835" w:rsidRDefault="00E244A5" w:rsidP="009865F3">
      <w:pPr>
        <w:rPr>
          <w:rFonts w:ascii="Garamond" w:hAnsi="Garamond"/>
          <w:bCs/>
          <w:sz w:val="28"/>
          <w:szCs w:val="28"/>
          <w:lang w:val="en-US"/>
        </w:rPr>
      </w:pPr>
      <w:r>
        <w:rPr>
          <w:rFonts w:ascii="Garamond" w:hAnsi="Garamond"/>
          <w:bCs/>
          <w:sz w:val="28"/>
          <w:szCs w:val="28"/>
          <w:lang w:val="en-US"/>
        </w:rPr>
        <w:t>I</w:t>
      </w:r>
      <w:r w:rsidR="00345B6E">
        <w:rPr>
          <w:rFonts w:ascii="Garamond" w:hAnsi="Garamond"/>
          <w:bCs/>
          <w:sz w:val="28"/>
          <w:szCs w:val="28"/>
          <w:lang w:val="en-US"/>
        </w:rPr>
        <w:t>(print)</w:t>
      </w:r>
      <w:r>
        <w:rPr>
          <w:rFonts w:ascii="Garamond" w:hAnsi="Garamond"/>
          <w:bCs/>
          <w:sz w:val="28"/>
          <w:szCs w:val="28"/>
          <w:lang w:val="en-US"/>
        </w:rPr>
        <w:t>________________</w:t>
      </w:r>
      <w:r w:rsidR="00044835">
        <w:rPr>
          <w:rFonts w:ascii="Garamond" w:hAnsi="Garamond"/>
          <w:bCs/>
          <w:sz w:val="28"/>
          <w:szCs w:val="28"/>
          <w:lang w:val="en-US"/>
        </w:rPr>
        <w:t>____</w:t>
      </w:r>
      <w:r w:rsidR="00C954C0">
        <w:rPr>
          <w:rFonts w:ascii="Garamond" w:hAnsi="Garamond"/>
          <w:bCs/>
          <w:sz w:val="28"/>
          <w:szCs w:val="28"/>
          <w:lang w:val="en-US"/>
        </w:rPr>
        <w:t>________</w:t>
      </w:r>
      <w:r w:rsidR="00345B6E">
        <w:rPr>
          <w:rFonts w:ascii="Garamond" w:hAnsi="Garamond"/>
          <w:bCs/>
          <w:sz w:val="28"/>
          <w:szCs w:val="28"/>
          <w:lang w:val="en-US"/>
        </w:rPr>
        <w:t>(sign)______________________</w:t>
      </w:r>
      <w:r w:rsidR="00C954C0">
        <w:rPr>
          <w:rFonts w:ascii="Garamond" w:hAnsi="Garamond"/>
          <w:bCs/>
          <w:sz w:val="28"/>
          <w:szCs w:val="28"/>
          <w:lang w:val="en-US"/>
        </w:rPr>
        <w:t>________</w:t>
      </w:r>
      <w:r w:rsidR="00044835">
        <w:rPr>
          <w:rFonts w:ascii="Garamond" w:hAnsi="Garamond"/>
          <w:bCs/>
          <w:sz w:val="28"/>
          <w:szCs w:val="28"/>
          <w:lang w:val="en-US"/>
        </w:rPr>
        <w:t xml:space="preserve"> holding the position of_____________________</w:t>
      </w:r>
      <w:r w:rsidR="00C954C0">
        <w:rPr>
          <w:rFonts w:ascii="Garamond" w:hAnsi="Garamond"/>
          <w:bCs/>
          <w:sz w:val="28"/>
          <w:szCs w:val="28"/>
          <w:lang w:val="en-US"/>
        </w:rPr>
        <w:t>________</w:t>
      </w:r>
      <w:r>
        <w:rPr>
          <w:rFonts w:ascii="Garamond" w:hAnsi="Garamond"/>
          <w:bCs/>
          <w:sz w:val="28"/>
          <w:szCs w:val="28"/>
          <w:lang w:val="en-US"/>
        </w:rPr>
        <w:t xml:space="preserve"> </w:t>
      </w:r>
      <w:r w:rsidR="003A4D08">
        <w:rPr>
          <w:rFonts w:ascii="Garamond" w:hAnsi="Garamond"/>
          <w:bCs/>
          <w:sz w:val="28"/>
          <w:szCs w:val="28"/>
          <w:lang w:val="en-US"/>
        </w:rPr>
        <w:t xml:space="preserve">can confirm that </w:t>
      </w:r>
      <w:r w:rsidR="0075720D">
        <w:rPr>
          <w:rFonts w:ascii="Garamond" w:hAnsi="Garamond"/>
          <w:bCs/>
          <w:sz w:val="28"/>
          <w:szCs w:val="28"/>
          <w:lang w:val="en-US"/>
        </w:rPr>
        <w:t>__</w:t>
      </w:r>
      <w:r w:rsidR="00B010FC">
        <w:rPr>
          <w:rFonts w:ascii="Garamond" w:hAnsi="Garamond"/>
          <w:bCs/>
          <w:sz w:val="28"/>
          <w:szCs w:val="28"/>
          <w:lang w:val="en-US"/>
        </w:rPr>
        <w:t>________________</w:t>
      </w:r>
      <w:r w:rsidR="00C954C0">
        <w:rPr>
          <w:rFonts w:ascii="Garamond" w:hAnsi="Garamond"/>
          <w:bCs/>
          <w:sz w:val="28"/>
          <w:szCs w:val="28"/>
          <w:lang w:val="en-US"/>
        </w:rPr>
        <w:t>__________</w:t>
      </w:r>
      <w:r w:rsidR="005B746C">
        <w:rPr>
          <w:rFonts w:ascii="Garamond" w:hAnsi="Garamond"/>
          <w:bCs/>
          <w:sz w:val="28"/>
          <w:szCs w:val="28"/>
          <w:lang w:val="en-US"/>
        </w:rPr>
        <w:t xml:space="preserve">has displayed competency </w:t>
      </w:r>
      <w:r w:rsidR="00EB5BF7">
        <w:rPr>
          <w:rFonts w:ascii="Garamond" w:hAnsi="Garamond"/>
          <w:bCs/>
          <w:sz w:val="28"/>
          <w:szCs w:val="28"/>
          <w:lang w:val="en-US"/>
        </w:rPr>
        <w:t>in the steps of this procedure.</w:t>
      </w:r>
    </w:p>
    <w:p w14:paraId="3E3B4465" w14:textId="4AFAEB95" w:rsidR="00C32B69" w:rsidRPr="00C32B69" w:rsidRDefault="00941558" w:rsidP="009865F3">
      <w:pPr>
        <w:rPr>
          <w:rFonts w:ascii="Garamond" w:hAnsi="Garamond"/>
          <w:bCs/>
          <w:sz w:val="28"/>
          <w:szCs w:val="28"/>
          <w:lang w:val="en-US"/>
        </w:rPr>
      </w:pPr>
      <w:proofErr w:type="gramStart"/>
      <w:r>
        <w:rPr>
          <w:rFonts w:ascii="Garamond" w:hAnsi="Garamond"/>
          <w:bCs/>
          <w:sz w:val="28"/>
          <w:szCs w:val="28"/>
          <w:lang w:val="en-US"/>
        </w:rPr>
        <w:t>Date:_</w:t>
      </w:r>
      <w:proofErr w:type="gramEnd"/>
      <w:r>
        <w:rPr>
          <w:rFonts w:ascii="Garamond" w:hAnsi="Garamond"/>
          <w:bCs/>
          <w:sz w:val="28"/>
          <w:szCs w:val="28"/>
          <w:lang w:val="en-US"/>
        </w:rPr>
        <w:t>________________</w:t>
      </w:r>
      <w:r w:rsidR="00E244A5">
        <w:rPr>
          <w:rFonts w:ascii="Garamond" w:hAnsi="Garamond"/>
          <w:bCs/>
          <w:sz w:val="28"/>
          <w:szCs w:val="28"/>
          <w:lang w:val="en-US"/>
        </w:rPr>
        <w:t xml:space="preserve"> </w:t>
      </w:r>
      <w:bookmarkStart w:id="1" w:name="_GoBack"/>
      <w:bookmarkEnd w:id="1"/>
    </w:p>
    <w:sectPr w:rsidR="00C32B69" w:rsidRPr="00C32B69" w:rsidSect="00F22714">
      <w:headerReference w:type="default" r:id="rId7"/>
      <w:footerReference w:type="default" r:id="rId8"/>
      <w:pgSz w:w="12240" w:h="15840"/>
      <w:pgMar w:top="720" w:right="720" w:bottom="720" w:left="720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585A6" w14:textId="77777777" w:rsidR="008825D8" w:rsidRDefault="008825D8" w:rsidP="00E92805">
      <w:pPr>
        <w:spacing w:after="0" w:line="240" w:lineRule="auto"/>
      </w:pPr>
      <w:r>
        <w:separator/>
      </w:r>
    </w:p>
  </w:endnote>
  <w:endnote w:type="continuationSeparator" w:id="0">
    <w:p w14:paraId="5A3D1588" w14:textId="77777777" w:rsidR="008825D8" w:rsidRDefault="008825D8" w:rsidP="00E9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19627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723CF81" w14:textId="049EB74A" w:rsidR="00F22714" w:rsidRDefault="00AE27FC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C36392">
          <w:rPr>
            <w:noProof/>
            <w:color w:val="FF0000"/>
          </w:rPr>
          <mc:AlternateContent>
            <mc:Choice Requires="wps">
              <w:drawing>
                <wp:anchor distT="45720" distB="45720" distL="114300" distR="114300" simplePos="0" relativeHeight="251657728" behindDoc="0" locked="0" layoutInCell="1" allowOverlap="1" wp14:anchorId="3D1C6606" wp14:editId="6E71724B">
                  <wp:simplePos x="0" y="0"/>
                  <wp:positionH relativeFrom="margin">
                    <wp:align>left</wp:align>
                  </wp:positionH>
                  <wp:positionV relativeFrom="paragraph">
                    <wp:posOffset>25400</wp:posOffset>
                  </wp:positionV>
                  <wp:extent cx="1285875" cy="1404620"/>
                  <wp:effectExtent l="0" t="0" r="0" b="0"/>
                  <wp:wrapThrough wrapText="bothSides">
                    <wp:wrapPolygon edited="0">
                      <wp:start x="960" y="0"/>
                      <wp:lineTo x="960" y="20528"/>
                      <wp:lineTo x="20480" y="20528"/>
                      <wp:lineTo x="20480" y="0"/>
                      <wp:lineTo x="960" y="0"/>
                    </wp:wrapPolygon>
                  </wp:wrapThrough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85875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3283A7" w14:textId="31D1D501" w:rsidR="00AE27FC" w:rsidRPr="009865F3" w:rsidRDefault="00514679" w:rsidP="009865F3">
                              <w:pPr>
                                <w:spacing w:after="0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RAE Pro-</w:t>
                              </w:r>
                              <w:r w:rsidR="002064DF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xxx</w:t>
                              </w:r>
                            </w:p>
                            <w:p w14:paraId="5DF17F39" w14:textId="26F7EE36" w:rsidR="00AE27FC" w:rsidRPr="009865F3" w:rsidRDefault="00AE27FC" w:rsidP="009865F3">
                              <w:pPr>
                                <w:spacing w:after="0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9865F3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Rev. May 15, 20</w:t>
                              </w:r>
                              <w:r w:rsidR="00CF6191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3D1C6606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0;margin-top:2pt;width:101.25pt;height:110.6pt;z-index:2516577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" filled="f" stroked="f">
                  <v:textbox style="mso-fit-shape-to-text:t">
                    <w:txbxContent>
                      <w:p w14:paraId="653283A7" w14:textId="31D1D501" w:rsidR="00AE27FC" w:rsidRPr="009865F3" w:rsidRDefault="00514679" w:rsidP="009865F3">
                        <w:pPr>
                          <w:spacing w:after="0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FF0000"/>
                            <w:sz w:val="18"/>
                            <w:szCs w:val="18"/>
                          </w:rPr>
                          <w:t>RAE Pro-</w:t>
                        </w:r>
                        <w:r w:rsidR="002064DF">
                          <w:rPr>
                            <w:color w:val="FF0000"/>
                            <w:sz w:val="18"/>
                            <w:szCs w:val="18"/>
                          </w:rPr>
                          <w:t>xxx</w:t>
                        </w:r>
                      </w:p>
                      <w:p w14:paraId="5DF17F39" w14:textId="26F7EE36" w:rsidR="00AE27FC" w:rsidRPr="009865F3" w:rsidRDefault="00AE27FC" w:rsidP="009865F3">
                        <w:pPr>
                          <w:spacing w:after="0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9865F3">
                          <w:rPr>
                            <w:color w:val="FF0000"/>
                            <w:sz w:val="18"/>
                            <w:szCs w:val="18"/>
                          </w:rPr>
                          <w:t>Rev. May 15, 20</w:t>
                        </w:r>
                        <w:r w:rsidR="00CF6191">
                          <w:rPr>
                            <w:color w:val="FF0000"/>
                            <w:sz w:val="18"/>
                            <w:szCs w:val="18"/>
                          </w:rPr>
                          <w:t>20</w:t>
                        </w:r>
                      </w:p>
                    </w:txbxContent>
                  </v:textbox>
                  <w10:wrap type="through" anchorx="margin"/>
                </v:shape>
              </w:pict>
            </mc:Fallback>
          </mc:AlternateContent>
        </w:r>
        <w:r w:rsidR="00F22714">
          <w:fldChar w:fldCharType="begin"/>
        </w:r>
        <w:r w:rsidR="00F22714">
          <w:instrText xml:space="preserve"> PAGE   \* MERGEFORMAT </w:instrText>
        </w:r>
        <w:r w:rsidR="00F22714">
          <w:fldChar w:fldCharType="separate"/>
        </w:r>
        <w:r w:rsidR="00F22714">
          <w:rPr>
            <w:noProof/>
          </w:rPr>
          <w:t>2</w:t>
        </w:r>
        <w:r w:rsidR="00F22714">
          <w:rPr>
            <w:noProof/>
          </w:rPr>
          <w:fldChar w:fldCharType="end"/>
        </w:r>
        <w:r w:rsidR="00F22714">
          <w:t xml:space="preserve"> | </w:t>
        </w:r>
        <w:r w:rsidR="00F22714">
          <w:rPr>
            <w:color w:val="7F7F7F" w:themeColor="background1" w:themeShade="7F"/>
            <w:spacing w:val="60"/>
          </w:rPr>
          <w:t>Page</w:t>
        </w:r>
      </w:p>
    </w:sdtContent>
  </w:sdt>
  <w:p w14:paraId="7598C4E9" w14:textId="3707CA2F" w:rsidR="00F22714" w:rsidRPr="00F22714" w:rsidRDefault="00AE27FC" w:rsidP="00AE27FC">
    <w:pPr>
      <w:pStyle w:val="Footer"/>
      <w:rPr>
        <w:color w:val="FF0000"/>
      </w:rPr>
    </w:pPr>
    <w:r>
      <w:rPr>
        <w:color w:val="FF0000"/>
      </w:rPr>
      <w:t xml:space="preserve">                                     </w:t>
    </w:r>
    <w:r w:rsidR="00F22714" w:rsidRPr="00F22714">
      <w:rPr>
        <w:color w:val="FF0000"/>
      </w:rPr>
      <w:t>Safety First Muirhead’s Ltd.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6BB8A" w14:textId="77777777" w:rsidR="008825D8" w:rsidRDefault="008825D8" w:rsidP="00E92805">
      <w:pPr>
        <w:spacing w:after="0" w:line="240" w:lineRule="auto"/>
      </w:pPr>
      <w:r>
        <w:separator/>
      </w:r>
    </w:p>
  </w:footnote>
  <w:footnote w:type="continuationSeparator" w:id="0">
    <w:p w14:paraId="26856B1C" w14:textId="77777777" w:rsidR="008825D8" w:rsidRDefault="008825D8" w:rsidP="00E92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61C63" w14:textId="45248271" w:rsidR="00E92805" w:rsidRDefault="00E92805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6704" behindDoc="0" locked="0" layoutInCell="1" allowOverlap="1" wp14:anchorId="27AFBEF1" wp14:editId="1C3CFA8C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2720340" cy="1097280"/>
          <wp:effectExtent l="0" t="0" r="3810" b="7620"/>
          <wp:wrapSquare wrapText="bothSides"/>
          <wp:docPr id="1" name="Picture 1" descr="http://www.safetyfirstm.com/templates/safetyfirst2015/images/logo-1979752923.png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safetyfirstm.com/templates/safetyfirst2015/images/logo-1979752923.p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034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66670"/>
    <w:multiLevelType w:val="hybridMultilevel"/>
    <w:tmpl w:val="2EE8D9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E0B82"/>
    <w:multiLevelType w:val="hybridMultilevel"/>
    <w:tmpl w:val="520CEE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F1D5D"/>
    <w:multiLevelType w:val="hybridMultilevel"/>
    <w:tmpl w:val="762CDA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805"/>
    <w:rsid w:val="00044835"/>
    <w:rsid w:val="00061E22"/>
    <w:rsid w:val="000727B6"/>
    <w:rsid w:val="000D5B02"/>
    <w:rsid w:val="00103F1E"/>
    <w:rsid w:val="00131AAB"/>
    <w:rsid w:val="00151B17"/>
    <w:rsid w:val="00161D1C"/>
    <w:rsid w:val="001652ED"/>
    <w:rsid w:val="00193C7C"/>
    <w:rsid w:val="001C6906"/>
    <w:rsid w:val="001C7092"/>
    <w:rsid w:val="001E1A2E"/>
    <w:rsid w:val="001E4DD2"/>
    <w:rsid w:val="001E6242"/>
    <w:rsid w:val="002064DF"/>
    <w:rsid w:val="00222B3A"/>
    <w:rsid w:val="00272D83"/>
    <w:rsid w:val="0028455F"/>
    <w:rsid w:val="002A12A0"/>
    <w:rsid w:val="002A3244"/>
    <w:rsid w:val="002A4DF3"/>
    <w:rsid w:val="002C2526"/>
    <w:rsid w:val="002C3E5F"/>
    <w:rsid w:val="002D77C3"/>
    <w:rsid w:val="002F217B"/>
    <w:rsid w:val="00345B6E"/>
    <w:rsid w:val="003702CB"/>
    <w:rsid w:val="003908D5"/>
    <w:rsid w:val="003A4D08"/>
    <w:rsid w:val="003C6D80"/>
    <w:rsid w:val="003D10EA"/>
    <w:rsid w:val="003D2140"/>
    <w:rsid w:val="003F06C1"/>
    <w:rsid w:val="004065A4"/>
    <w:rsid w:val="00406BB9"/>
    <w:rsid w:val="00480983"/>
    <w:rsid w:val="004A2AA8"/>
    <w:rsid w:val="004F09A6"/>
    <w:rsid w:val="00505CEA"/>
    <w:rsid w:val="00514679"/>
    <w:rsid w:val="00515F05"/>
    <w:rsid w:val="005174CF"/>
    <w:rsid w:val="00543A53"/>
    <w:rsid w:val="00584E0B"/>
    <w:rsid w:val="005B746C"/>
    <w:rsid w:val="005D2F35"/>
    <w:rsid w:val="005F0F19"/>
    <w:rsid w:val="00655467"/>
    <w:rsid w:val="00676676"/>
    <w:rsid w:val="00676741"/>
    <w:rsid w:val="00683DC8"/>
    <w:rsid w:val="00691A18"/>
    <w:rsid w:val="00725D23"/>
    <w:rsid w:val="0074411F"/>
    <w:rsid w:val="0075720D"/>
    <w:rsid w:val="00772D64"/>
    <w:rsid w:val="00783613"/>
    <w:rsid w:val="007D6C67"/>
    <w:rsid w:val="007F6DE1"/>
    <w:rsid w:val="008146DD"/>
    <w:rsid w:val="0084291D"/>
    <w:rsid w:val="0085160E"/>
    <w:rsid w:val="00873C26"/>
    <w:rsid w:val="008825D8"/>
    <w:rsid w:val="00883904"/>
    <w:rsid w:val="008A5281"/>
    <w:rsid w:val="00916AB2"/>
    <w:rsid w:val="00941558"/>
    <w:rsid w:val="00951611"/>
    <w:rsid w:val="0096253F"/>
    <w:rsid w:val="009679DC"/>
    <w:rsid w:val="009865F3"/>
    <w:rsid w:val="009D1882"/>
    <w:rsid w:val="00A26EEF"/>
    <w:rsid w:val="00A423D3"/>
    <w:rsid w:val="00A861DB"/>
    <w:rsid w:val="00AD1736"/>
    <w:rsid w:val="00AE27FC"/>
    <w:rsid w:val="00B010FC"/>
    <w:rsid w:val="00B7240F"/>
    <w:rsid w:val="00B759E3"/>
    <w:rsid w:val="00B92D5D"/>
    <w:rsid w:val="00B95D9A"/>
    <w:rsid w:val="00BA3E27"/>
    <w:rsid w:val="00BB3D79"/>
    <w:rsid w:val="00BD3766"/>
    <w:rsid w:val="00BD4354"/>
    <w:rsid w:val="00BD6DD8"/>
    <w:rsid w:val="00C01D60"/>
    <w:rsid w:val="00C32B69"/>
    <w:rsid w:val="00C4563F"/>
    <w:rsid w:val="00C579D7"/>
    <w:rsid w:val="00C611B2"/>
    <w:rsid w:val="00C934A5"/>
    <w:rsid w:val="00C954C0"/>
    <w:rsid w:val="00CB6F92"/>
    <w:rsid w:val="00CF41EC"/>
    <w:rsid w:val="00CF6191"/>
    <w:rsid w:val="00D304BF"/>
    <w:rsid w:val="00D7363F"/>
    <w:rsid w:val="00D74CE1"/>
    <w:rsid w:val="00D93D95"/>
    <w:rsid w:val="00E1495F"/>
    <w:rsid w:val="00E17B4C"/>
    <w:rsid w:val="00E244A5"/>
    <w:rsid w:val="00E25179"/>
    <w:rsid w:val="00E53C79"/>
    <w:rsid w:val="00E87F30"/>
    <w:rsid w:val="00E91E0F"/>
    <w:rsid w:val="00E92805"/>
    <w:rsid w:val="00EA4B90"/>
    <w:rsid w:val="00EB5BF7"/>
    <w:rsid w:val="00ED6389"/>
    <w:rsid w:val="00EE7841"/>
    <w:rsid w:val="00F22714"/>
    <w:rsid w:val="00F4501B"/>
    <w:rsid w:val="00F45326"/>
    <w:rsid w:val="00F5159C"/>
    <w:rsid w:val="00F51FEF"/>
    <w:rsid w:val="00F77DB3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29C8C"/>
  <w15:chartTrackingRefBased/>
  <w15:docId w15:val="{9F5DEFEE-3503-4D96-B417-2E5034D2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80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805"/>
  </w:style>
  <w:style w:type="paragraph" w:styleId="Footer">
    <w:name w:val="footer"/>
    <w:basedOn w:val="Normal"/>
    <w:link w:val="FooterChar"/>
    <w:uiPriority w:val="99"/>
    <w:unhideWhenUsed/>
    <w:rsid w:val="00E92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805"/>
  </w:style>
  <w:style w:type="table" w:styleId="TableGrid">
    <w:name w:val="Table Grid"/>
    <w:basedOn w:val="TableNormal"/>
    <w:uiPriority w:val="39"/>
    <w:rsid w:val="00E92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B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6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afetyfirstm.com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Justine Ness</cp:lastModifiedBy>
  <cp:revision>76</cp:revision>
  <cp:lastPrinted>2020-02-25T21:17:00Z</cp:lastPrinted>
  <dcterms:created xsi:type="dcterms:W3CDTF">2020-02-11T19:22:00Z</dcterms:created>
  <dcterms:modified xsi:type="dcterms:W3CDTF">2020-02-25T21:23:00Z</dcterms:modified>
</cp:coreProperties>
</file>